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186D" w14:textId="77777777" w:rsidR="005556A5" w:rsidRDefault="00000000">
      <w:pPr>
        <w:jc w:val="center"/>
        <w:rPr>
          <w:rFonts w:ascii="Times New Roman" w:hAnsi="Times New Roman"/>
          <w:b/>
          <w:bCs/>
          <w:u w:val="single"/>
        </w:rPr>
      </w:pPr>
      <w:r>
        <w:rPr>
          <w:rFonts w:ascii="Times New Roman" w:hAnsi="Times New Roman"/>
          <w:b/>
          <w:bCs/>
          <w:sz w:val="22"/>
          <w:szCs w:val="22"/>
          <w:u w:val="single"/>
        </w:rPr>
        <w:t>Klauzula informacyjna RODO (dodatek węglowy)</w:t>
      </w:r>
    </w:p>
    <w:p w14:paraId="0326D622" w14:textId="77777777" w:rsidR="005556A5" w:rsidRDefault="005556A5">
      <w:pPr>
        <w:rPr>
          <w:rFonts w:ascii="Calibri" w:hAnsi="Calibri"/>
          <w:sz w:val="22"/>
          <w:szCs w:val="22"/>
        </w:rPr>
      </w:pPr>
    </w:p>
    <w:p w14:paraId="03F1833D" w14:textId="77777777" w:rsidR="005556A5" w:rsidRDefault="00000000">
      <w:pPr>
        <w:jc w:val="both"/>
        <w:rPr>
          <w:rFonts w:ascii="Times New Roman" w:hAnsi="Times New Roman"/>
        </w:rPr>
      </w:pPr>
      <w:r>
        <w:rPr>
          <w:rFonts w:ascii="Times New Roman" w:hAnsi="Times New Roman"/>
          <w:sz w:val="22"/>
          <w:szCs w:val="22"/>
        </w:rPr>
        <w:t>Zgodnie z art. 3 ust. 1 ustawy z dnia 5 sierpnia 2022 r. o dodatku węglowym (Dz.U z 2022 r. poz. 1692) w związku z art. 29 ustawy z dnia 28 listopada 2003 r. o świadczeniach rodzinnych, zgodnie z art. 13 ust. 1 i ust. 2 ogólnego Rozporządzenia o Ochronie Danych Osobowych z dnia 27 kwietnia 2016 r. informuję, iż:</w:t>
      </w:r>
    </w:p>
    <w:p w14:paraId="63446712"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Administratorem Pani/Pana danych osobowych jest Miejski Ośrodek Pomocy  Społecznej w Żywcu ul. Zamkowa 10 34-300 Żywiec reprezentowany  przez  Kierownika Ośrodka</w:t>
      </w:r>
    </w:p>
    <w:p w14:paraId="5232F8F1"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Administrator powołał Inspektora Ochrony Danych Osobowych, kontakt z inspektorem jest możliwy za pośrednictwem adresu e-mail iod@mops-zywiec.pl lub korespondencyjnie na adres Administratora.</w:t>
      </w:r>
    </w:p>
    <w:p w14:paraId="08851730"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Pani/Pana dane osobowe przetwarzane będą w następujących celach:</w:t>
      </w:r>
    </w:p>
    <w:p w14:paraId="74D7338C" w14:textId="77777777" w:rsidR="005556A5" w:rsidRDefault="00000000">
      <w:pPr>
        <w:pStyle w:val="Akapitzlist"/>
        <w:numPr>
          <w:ilvl w:val="0"/>
          <w:numId w:val="2"/>
        </w:numPr>
        <w:spacing w:after="0"/>
        <w:jc w:val="both"/>
        <w:rPr>
          <w:rFonts w:ascii="Times New Roman" w:hAnsi="Times New Roman"/>
          <w:sz w:val="22"/>
          <w:szCs w:val="22"/>
        </w:rPr>
      </w:pPr>
      <w:r>
        <w:rPr>
          <w:rFonts w:ascii="Times New Roman" w:hAnsi="Times New Roman"/>
          <w:sz w:val="22"/>
          <w:szCs w:val="22"/>
        </w:rPr>
        <w:t>Rozpatrzenia wniosku o przyznanie Dodatku Osłonowego.</w:t>
      </w:r>
    </w:p>
    <w:p w14:paraId="7EE17B04" w14:textId="77777777" w:rsidR="005556A5" w:rsidRDefault="00000000">
      <w:pPr>
        <w:pStyle w:val="Akapitzlist"/>
        <w:numPr>
          <w:ilvl w:val="0"/>
          <w:numId w:val="2"/>
        </w:numPr>
        <w:spacing w:after="0"/>
        <w:jc w:val="both"/>
        <w:rPr>
          <w:rFonts w:ascii="Times New Roman" w:hAnsi="Times New Roman"/>
          <w:sz w:val="22"/>
          <w:szCs w:val="22"/>
        </w:rPr>
      </w:pPr>
      <w:r>
        <w:rPr>
          <w:rFonts w:ascii="Times New Roman" w:hAnsi="Times New Roman"/>
          <w:sz w:val="22"/>
          <w:szCs w:val="22"/>
        </w:rPr>
        <w:t>Wypełnienia obowiązków prawnych ciążących na Miejskim Ośrodku Pomocy Społecznej w Żywcu (art. 6 ust. 1 lit. c RODO - przetwarzanie jest niezbędne do wypełnienia obowiązku prawnego ciążącego na administratorze).</w:t>
      </w:r>
    </w:p>
    <w:p w14:paraId="2B393DB8" w14:textId="77777777" w:rsidR="005556A5" w:rsidRDefault="00000000">
      <w:pPr>
        <w:pStyle w:val="Akapitzlist"/>
        <w:numPr>
          <w:ilvl w:val="0"/>
          <w:numId w:val="2"/>
        </w:numPr>
        <w:spacing w:after="0"/>
        <w:jc w:val="both"/>
        <w:rPr>
          <w:rFonts w:ascii="Times New Roman" w:hAnsi="Times New Roman"/>
          <w:sz w:val="22"/>
          <w:szCs w:val="22"/>
        </w:rPr>
      </w:pPr>
      <w:r>
        <w:rPr>
          <w:rFonts w:ascii="Times New Roman" w:hAnsi="Times New Roman"/>
          <w:sz w:val="22"/>
          <w:szCs w:val="22"/>
        </w:rPr>
        <w:t>W pozostałych przypadkach Pani/Pana dane osobowe przetwarzane będą wyłącznie na podstawie wcześniej udzielonej zgody w zakresie i celu określonym w treści zgody (art. 6 ust. 1 lit. a RODO -   osoba, której dane dotyczą wyraziła zgodę na przetwarzanie swoich danych osobowych w jednym lub większej liczbie określonych celów).</w:t>
      </w:r>
    </w:p>
    <w:p w14:paraId="4E0179A9"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Przetwarzamy Pani/Pana dane osobowe, co do których istnieje obowiązek prawny ich podania. Jednakże niepodanie danych w zakresie wymaganym przez administratora może spowodować pozostawienie wniosku bez rozpatrzenia.</w:t>
      </w:r>
    </w:p>
    <w:p w14:paraId="29A51C9E"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Pani/Pana dane osobowe będą przechowywane przez okres zgodny z Jednolitym Rzeczowym Wykazem Akt w MOPS Żywiec. Jednocześnie w celu rozliczalności będziemy przechowywać dane przez okres, w którym MOPS zobowiązany jest do zachowania danych osobowych lub dokumentów je zawierających dla udokumentowania spełnienia wymagań prawnych, w tym umożliwienia kontroli ich spełnienia przez organy publiczne.</w:t>
      </w:r>
    </w:p>
    <w:p w14:paraId="3E47932B"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Pani/ Pana dane osobowe mogą być ujawnione podmiotom upoważnionym do odbioru danych osobowych na podstawie odpowiednich przepisów prawa, podmiotom, które przetwarzają dane osobowe w imieniu Administratora, na podstawie zawartej umowy powierzenia przetwarzania danych osobowych (tzw. podmioty przetwarzające), pracownikom/współpracownikom Administratora upoważnionym do ich przetwarzania na polecenia Administratora.</w:t>
      </w:r>
    </w:p>
    <w:p w14:paraId="5AE5B42F"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Posiada Pani/Pan prawo dostępu do treści swoich danych oraz prawo ich sprostowania, usunięcia, ograniczenia przetwarzania, prawo do przenoszenia danych, prawo wniesienia sprzeciwu, prawo do cofnięcia zgody (w przypadku danych, które są udostępnione na podstawie Pana/Pani zgody) w dowolnym momencie bez wpływu na zgodność z prawem przetwarzania.</w:t>
      </w:r>
    </w:p>
    <w:p w14:paraId="393E4791"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Przysługuje Pani/Panu prawo do wniesienia skargi do właściwej w zakresie ochrony danych osobowych instytucji nadzoru w razie przetwarzania Pani/Pana danych osobowych niezgodnie z obowiązującymi przepisami prawa.</w:t>
      </w:r>
    </w:p>
    <w:p w14:paraId="254C4D02"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Wobec Pani/Pana nie będą podejmowane zautomatyzowane decyzje, w tym Pani/Pana dane nie będą podlegały profilowaniu.</w:t>
      </w:r>
    </w:p>
    <w:p w14:paraId="7B331C91"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Podanie danych osobowych w formularzu o przyznanie Dodatku Osłonowego jest dobrowolne  lecz brak ich podania uniemożliwi rozpatrzenie wniosku.</w:t>
      </w:r>
    </w:p>
    <w:p w14:paraId="72DBD485" w14:textId="77777777" w:rsidR="005556A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Podanie pozostałych danych kontaktowych jak adres e-mail oraz numer telefonu jest dobrowolne.</w:t>
      </w:r>
    </w:p>
    <w:sectPr w:rsidR="005556A5">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E6E"/>
    <w:multiLevelType w:val="multilevel"/>
    <w:tmpl w:val="9858F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610143F"/>
    <w:multiLevelType w:val="multilevel"/>
    <w:tmpl w:val="DB3AD6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9D41B4B"/>
    <w:multiLevelType w:val="multilevel"/>
    <w:tmpl w:val="AA62E9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53058937">
    <w:abstractNumId w:val="0"/>
  </w:num>
  <w:num w:numId="2" w16cid:durableId="663975300">
    <w:abstractNumId w:val="2"/>
  </w:num>
  <w:num w:numId="3" w16cid:durableId="965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A5"/>
    <w:rsid w:val="005556A5"/>
    <w:rsid w:val="005B2D35"/>
    <w:rsid w:val="008C0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5922"/>
  <w15:docId w15:val="{7F444547-BD9C-43A0-84CD-4237D508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2834</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Hul</dc:creator>
  <dc:description/>
  <cp:lastModifiedBy>Justyna Hul</cp:lastModifiedBy>
  <cp:revision>2</cp:revision>
  <cp:lastPrinted>2022-08-17T09:48:00Z</cp:lastPrinted>
  <dcterms:created xsi:type="dcterms:W3CDTF">2022-08-18T12:15:00Z</dcterms:created>
  <dcterms:modified xsi:type="dcterms:W3CDTF">2022-08-18T12:15:00Z</dcterms:modified>
  <dc:language>pl-PL</dc:language>
</cp:coreProperties>
</file>