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87" w:rsidRDefault="00977C3B" w:rsidP="001D5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77C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Klauzula Informacyjna </w:t>
      </w:r>
    </w:p>
    <w:p w:rsidR="00E50787" w:rsidRDefault="00E50787" w:rsidP="001D5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dotycząca przetwarzania danych osobowych celem realizacji </w:t>
      </w:r>
    </w:p>
    <w:p w:rsidR="00977C3B" w:rsidRPr="00977C3B" w:rsidRDefault="00E50787" w:rsidP="001D5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Budżetu Obywatelskiego</w:t>
      </w:r>
    </w:p>
    <w:p w:rsidR="00E50787" w:rsidRPr="00D65B00" w:rsidRDefault="00E50787" w:rsidP="00E50787">
      <w:pPr>
        <w:pStyle w:val="Zwykytekst"/>
        <w:rPr>
          <w:rFonts w:asciiTheme="minorHAnsi" w:hAnsiTheme="minorHAnsi"/>
          <w:sz w:val="24"/>
          <w:szCs w:val="24"/>
        </w:rPr>
      </w:pPr>
    </w:p>
    <w:p w:rsidR="00E50787" w:rsidRPr="00E97A5C" w:rsidRDefault="00E50787" w:rsidP="004F5439">
      <w:pPr>
        <w:pStyle w:val="Zwykytek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7A5C">
        <w:rPr>
          <w:rFonts w:asciiTheme="majorHAnsi" w:hAnsiTheme="majorHAnsi"/>
          <w:sz w:val="24"/>
          <w:szCs w:val="24"/>
        </w:rPr>
        <w:t>Administratorem danych osobowych pozyskanych podczas realizacji czynności związanych z Budżetem Obywatelskim jest Miasto Żywiec - Urząd Miejski w Żywcu reprezentowane przez Burmistrza Miasta Żywca z siedzibą w Żywcu, Rynek 2, 34-300 Żywiec.</w:t>
      </w:r>
    </w:p>
    <w:p w:rsidR="00E50787" w:rsidRPr="00E97A5C" w:rsidRDefault="00E50787" w:rsidP="004F5439">
      <w:pPr>
        <w:pStyle w:val="Zwykytek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7A5C">
        <w:rPr>
          <w:rFonts w:asciiTheme="majorHAnsi" w:hAnsiTheme="majorHAnsi"/>
          <w:sz w:val="24"/>
          <w:szCs w:val="24"/>
        </w:rPr>
        <w:t xml:space="preserve">W sprawach związanych z danymi osobowymi można kontaktować się z Inspektorem Ochrony Danych Urzędu Miejskiego w Żywcu e-mail: </w:t>
      </w:r>
      <w:hyperlink r:id="rId5" w:history="1">
        <w:r w:rsidRPr="00E97A5C">
          <w:rPr>
            <w:rStyle w:val="Hipercze"/>
            <w:rFonts w:asciiTheme="majorHAnsi" w:hAnsiTheme="majorHAnsi"/>
            <w:sz w:val="24"/>
            <w:szCs w:val="24"/>
          </w:rPr>
          <w:t>ochronadanychosobowych@zywiec.pl</w:t>
        </w:r>
      </w:hyperlink>
    </w:p>
    <w:p w:rsidR="004F5439" w:rsidRPr="00E97A5C" w:rsidRDefault="00E50787" w:rsidP="004F5439">
      <w:pPr>
        <w:pStyle w:val="Zwykytek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7A5C">
        <w:rPr>
          <w:rFonts w:asciiTheme="majorHAnsi" w:hAnsiTheme="majorHAnsi"/>
          <w:sz w:val="24"/>
          <w:szCs w:val="24"/>
        </w:rPr>
        <w:t>Celem przetwarzania danych osobowych jest realizacja art 5a ustawy z dnia 8 marca 1990 r. o samorządzie gminnym (</w:t>
      </w:r>
      <w:proofErr w:type="spellStart"/>
      <w:r w:rsidRPr="00E97A5C">
        <w:rPr>
          <w:rFonts w:asciiTheme="majorHAnsi" w:hAnsiTheme="majorHAnsi"/>
          <w:sz w:val="24"/>
          <w:szCs w:val="24"/>
        </w:rPr>
        <w:t>t.j</w:t>
      </w:r>
      <w:proofErr w:type="spellEnd"/>
      <w:r w:rsidRPr="00E97A5C">
        <w:rPr>
          <w:rFonts w:asciiTheme="majorHAnsi" w:hAnsiTheme="majorHAnsi"/>
          <w:sz w:val="24"/>
          <w:szCs w:val="24"/>
        </w:rPr>
        <w:t xml:space="preserve">. Dz.U. 2018 poz. 994 ze zm.), oraz Uchwały Rady Miejskiej w Żywcu </w:t>
      </w:r>
      <w:bookmarkStart w:id="0" w:name="_GoBack"/>
      <w:bookmarkEnd w:id="0"/>
      <w:r w:rsidRPr="00E97A5C">
        <w:rPr>
          <w:rFonts w:asciiTheme="majorHAnsi" w:hAnsiTheme="majorHAnsi"/>
          <w:sz w:val="24"/>
          <w:szCs w:val="24"/>
        </w:rPr>
        <w:t>w sprawie zasad i trybu przeprowadzenia konsultacji społecznych z mieszkańcami Miasta Żywca na temat budżetu Miasta Żywca na 2019 rok</w:t>
      </w:r>
      <w:r w:rsidR="004F5439" w:rsidRPr="00E97A5C">
        <w:rPr>
          <w:rFonts w:asciiTheme="majorHAnsi" w:hAnsiTheme="majorHAnsi"/>
          <w:sz w:val="24"/>
          <w:szCs w:val="24"/>
        </w:rPr>
        <w:t>.</w:t>
      </w:r>
    </w:p>
    <w:p w:rsidR="004F5439" w:rsidRPr="00E97A5C" w:rsidRDefault="00977C3B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Państwa dane osobowe </w:t>
      </w:r>
      <w:r w:rsidR="00E50787"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będą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przetwarzane na podstawie wyrażonej zgody.</w:t>
      </w:r>
    </w:p>
    <w:p w:rsidR="004F5439" w:rsidRDefault="00E50787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Państwa dane osobowe będą przetwarzane w celu weryfikacji </w:t>
      </w:r>
      <w:r w:rsidR="0079403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listy poparcia danego projektu oraz 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ważności oddanego głosu w głosowaniu na projekty zgłoszone przez mieszkańców do Bud</w:t>
      </w:r>
      <w:r w:rsidR="004F5439"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ż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etu Obywatelskiego</w:t>
      </w:r>
      <w:r w:rsidR="004F5439"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6E052A" w:rsidRPr="00E97A5C" w:rsidRDefault="006E052A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Imię i nazwisko Wnioskodawcy podlega </w:t>
      </w:r>
      <w:r w:rsidR="00335DE4" w:rsidRP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podaniu do publicznej wiadomości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związku z realizacją procedury </w:t>
      </w:r>
      <w:r w:rsidR="00335DE4" w:rsidRP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zasad i trybu przeprowadzenia konsultacji w sprawie </w:t>
      </w:r>
      <w:r w:rsid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</w:t>
      </w:r>
      <w:r w:rsidR="00335DE4" w:rsidRP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udżetu </w:t>
      </w:r>
      <w:r w:rsid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</w:t>
      </w:r>
      <w:r w:rsidR="00335DE4" w:rsidRP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bywatelskiego</w:t>
      </w:r>
      <w:r w:rsidR="00335DE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4F5439" w:rsidRPr="00E97A5C" w:rsidRDefault="00977C3B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Niewyrażenie zgody będzie skutkowało </w:t>
      </w:r>
      <w:r w:rsidR="001C3BA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unieważnieniem głosu popierającego projekt oraz 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oddaniem nieważnego głosu w głosowaniu </w:t>
      </w:r>
      <w:r w:rsidR="004F5439"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na 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Budżet Obywatelski.</w:t>
      </w:r>
    </w:p>
    <w:p w:rsidR="004F5439" w:rsidRPr="00E97A5C" w:rsidRDefault="00977C3B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Państwa dane będą udostępniane wyłącznie podmiotom uprawnionym na podstawie przepisów prawa. </w:t>
      </w:r>
    </w:p>
    <w:p w:rsidR="004F5439" w:rsidRPr="00E97A5C" w:rsidRDefault="00977C3B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 Państwa danych osobowych mogą mieć dostęp, wyłącznie </w:t>
      </w:r>
      <w:r w:rsidR="00E50787"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osoby upoważnione przez Administratora.</w:t>
      </w:r>
    </w:p>
    <w:p w:rsidR="004F5439" w:rsidRPr="006C7432" w:rsidRDefault="00977C3B" w:rsidP="004F5439">
      <w:pPr>
        <w:pStyle w:val="Zwykytekst"/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6C743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Państwa dane osobowe przetwarzane będą </w:t>
      </w:r>
      <w:r w:rsidR="006C7432" w:rsidRPr="006C743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 czasu zakończenia wszelkich czynności związanych z Budżetem Obywatelskim tj. do 31.12.2019r.</w:t>
      </w:r>
    </w:p>
    <w:p w:rsidR="00977C3B" w:rsidRPr="00E97A5C" w:rsidRDefault="00977C3B" w:rsidP="004F5439">
      <w:pPr>
        <w:pStyle w:val="Zwykytek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związku z przetwarzaniem Państwa danych osobowych jesteście Państwo uprawnieni do: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br/>
        <w:t>a.    Dostępu do swoich danych osobowych.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br/>
        <w:t>b.    Poprawi</w:t>
      </w:r>
      <w:r w:rsidR="006C743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</w:t>
      </w:r>
      <w:r w:rsidRPr="00E97A5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nia swoich danych osobowych.</w:t>
      </w:r>
    </w:p>
    <w:p w:rsidR="00E97A5C" w:rsidRPr="00E97A5C" w:rsidRDefault="00E97A5C" w:rsidP="00E97A5C">
      <w:pPr>
        <w:pStyle w:val="Zwykytek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7A5C">
        <w:rPr>
          <w:rFonts w:asciiTheme="majorHAnsi" w:hAnsiTheme="majorHAnsi"/>
          <w:sz w:val="24"/>
          <w:szCs w:val="24"/>
        </w:rPr>
        <w:t xml:space="preserve">Posiada Pani/Pan prawo wniesienia skargi do Prezesa Urzędu Ochrony Danych Osobowych  (00-193 Warszawa, ul. Stawki 2, e-mail: kancelaria@giodo.gov.pl) jeżeli uzna Pani/Pan, że przetwarzanie narusza przepisy ogólnego rozporządzenia o ochronie danych osobowych z dnia 27 kwietnia 2016r. </w:t>
      </w:r>
    </w:p>
    <w:p w:rsidR="00AF55E2" w:rsidRPr="00E97A5C" w:rsidRDefault="00E97A5C" w:rsidP="00E97A5C">
      <w:pPr>
        <w:pStyle w:val="Zwykytek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7A5C">
        <w:rPr>
          <w:rFonts w:asciiTheme="majorHAnsi" w:hAnsiTheme="majorHAnsi"/>
          <w:sz w:val="24"/>
          <w:szCs w:val="24"/>
        </w:rPr>
        <w:t>Pani/Pana dane nie będą poddawane zautomatyzowanemu podejmowaniu decyzji, w tym również profilowaniu.</w:t>
      </w:r>
    </w:p>
    <w:sectPr w:rsidR="00AF55E2" w:rsidRPr="00E97A5C" w:rsidSect="00E97A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607"/>
    <w:multiLevelType w:val="hybridMultilevel"/>
    <w:tmpl w:val="859E9D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46D7E"/>
    <w:multiLevelType w:val="hybridMultilevel"/>
    <w:tmpl w:val="8410CC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D71C2"/>
    <w:multiLevelType w:val="hybridMultilevel"/>
    <w:tmpl w:val="02780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E3A79"/>
    <w:multiLevelType w:val="hybridMultilevel"/>
    <w:tmpl w:val="D49ABC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2095B"/>
    <w:multiLevelType w:val="hybridMultilevel"/>
    <w:tmpl w:val="AA20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3B"/>
    <w:rsid w:val="00157044"/>
    <w:rsid w:val="001C3BAB"/>
    <w:rsid w:val="001D5173"/>
    <w:rsid w:val="00335DE4"/>
    <w:rsid w:val="004F5439"/>
    <w:rsid w:val="006C7432"/>
    <w:rsid w:val="006E052A"/>
    <w:rsid w:val="0079403F"/>
    <w:rsid w:val="00977C3B"/>
    <w:rsid w:val="00AF55E2"/>
    <w:rsid w:val="00E50787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BD46"/>
  <w15:chartTrackingRefBased/>
  <w15:docId w15:val="{E8E5D661-F1B1-4E8C-8748-9572D65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7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7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C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78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507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0787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E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Niemiec</dc:creator>
  <cp:keywords/>
  <dc:description/>
  <cp:lastModifiedBy>Krzysztof Niemiec</cp:lastModifiedBy>
  <cp:revision>6</cp:revision>
  <dcterms:created xsi:type="dcterms:W3CDTF">2019-03-05T14:15:00Z</dcterms:created>
  <dcterms:modified xsi:type="dcterms:W3CDTF">2019-04-05T07:04:00Z</dcterms:modified>
</cp:coreProperties>
</file>